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both"/>
        <w:rPr>
          <w:rFonts w:hint="eastAsia" w:ascii="CESI黑体-GB2312" w:hAnsi="CESI黑体-GB2312" w:eastAsia="CESI黑体-GB2312" w:cs="CESI黑体-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CESI黑体-GB2312" w:hAnsi="CESI黑体-GB2312" w:eastAsia="CESI黑体-GB2312" w:cs="CESI黑体-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附件3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0"/>
          <w:szCs w:val="40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0"/>
          <w:szCs w:val="40"/>
          <w:lang w:val="en-US" w:eastAsia="zh-CN" w:bidi="ar"/>
        </w:rPr>
        <w:t>东莞市工程系列标准化质量专业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0"/>
          <w:szCs w:val="40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0"/>
          <w:szCs w:val="40"/>
          <w:lang w:val="en-US" w:eastAsia="zh-CN" w:bidi="ar"/>
        </w:rPr>
        <w:t>初次职称考核认定“对口或相近”专业目录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仿宋_GB2312" w:hAnsi="仿宋_GB2312" w:cs="仿宋_GB2312"/>
          <w:color w:val="000000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640" w:firstLineChars="200"/>
        <w:jc w:val="left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cs="仿宋_GB2312"/>
          <w:color w:val="000000"/>
          <w:kern w:val="0"/>
          <w:sz w:val="32"/>
          <w:szCs w:val="32"/>
          <w:lang w:val="en-US" w:eastAsia="zh-CN" w:bidi="ar"/>
        </w:rPr>
        <w:t>一、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参照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教育部颁布的《普通高等学校本科专业目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录（2023颁布）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》</w:t>
      </w:r>
      <w:r>
        <w:rPr>
          <w:rFonts w:hint="eastAsia" w:ascii="仿宋_GB2312" w:hAnsi="仿宋_GB2312" w:cs="仿宋_GB2312"/>
          <w:color w:val="000000"/>
          <w:kern w:val="0"/>
          <w:sz w:val="32"/>
          <w:szCs w:val="32"/>
          <w:lang w:val="en-US" w:eastAsia="zh-CN" w:bidi="ar"/>
        </w:rPr>
        <w:t>的确定以下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专业：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管理科学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、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信息管理与信息系统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、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工程管理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、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房</w:t>
      </w:r>
      <w:bookmarkStart w:id="0" w:name="_GoBack"/>
      <w:bookmarkEnd w:id="0"/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地产开发与管理</w:t>
      </w:r>
      <w:r>
        <w:rPr>
          <w:rFonts w:hint="eastAsia" w:ascii="仿宋_GB2312" w:hAnsi="仿宋_GB2312" w:cs="仿宋_GB2312"/>
          <w:color w:val="000000"/>
          <w:kern w:val="0"/>
          <w:sz w:val="32"/>
          <w:szCs w:val="32"/>
          <w:lang w:val="en-US" w:eastAsia="zh-CN" w:bidi="ar"/>
        </w:rPr>
        <w:t>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旅游管理、国际经济与法律、商品检测、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邮政管理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、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应急管理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、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工商管理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、物业管理、文化产业管理、劳动关系、财务会计教育、市场营销教育、零售业管理、创业管理、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工业工程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、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标准化工程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、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质量管理工程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、物流工程、信用管理</w:t>
      </w:r>
      <w:r>
        <w:rPr>
          <w:rFonts w:hint="eastAsia" w:ascii="仿宋_GB2312" w:hAnsi="仿宋_GB2312" w:cs="仿宋_GB2312"/>
          <w:color w:val="000000"/>
          <w:kern w:val="0"/>
          <w:sz w:val="32"/>
          <w:szCs w:val="32"/>
          <w:lang w:val="en-US" w:eastAsia="zh-CN" w:bidi="ar"/>
        </w:rPr>
        <w:t>。[注：涉新旧专业的认定参照教育部颁布的《普通高等学校本科专业目录新旧专业对照表（1998年颁布）》执行]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。</w:t>
      </w:r>
    </w:p>
    <w:p>
      <w:pPr>
        <w:numPr>
          <w:ilvl w:val="0"/>
          <w:numId w:val="0"/>
        </w:numPr>
        <w:ind w:firstLine="640" w:firstLineChars="200"/>
        <w:rPr>
          <w:rFonts w:hint="eastAsia"/>
          <w:lang w:val="en-US" w:eastAsia="zh-CN"/>
        </w:rPr>
      </w:pPr>
      <w:r>
        <w:rPr>
          <w:rFonts w:hint="eastAsia" w:ascii="仿宋_GB2312" w:hAnsi="仿宋_GB2312" w:cs="仿宋_GB2312"/>
          <w:color w:val="000000"/>
          <w:kern w:val="0"/>
          <w:sz w:val="32"/>
          <w:szCs w:val="32"/>
          <w:lang w:val="en-US" w:eastAsia="zh-CN" w:bidi="ar"/>
        </w:rPr>
        <w:t>二、符合广东省人力资源和社会保障厅、广东省市场监督管理局印发《广东省标准化计量质量工程技术人才职称评价标准条件》（粤人社规[2019]55号）的专业：标准化理论研究、标准制（修）订、标准实施、标准技术开发、标准化咨询和标准化管理、质量检验、质量安全鉴定与评价、质量管理、质量认证、质检技术与仪器设备开发、设备监理。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default"/>
          <w:lang w:val="en-US" w:eastAsia="zh-CN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不在</w:t>
      </w:r>
      <w:r>
        <w:rPr>
          <w:rFonts w:hint="eastAsia" w:ascii="仿宋_GB2312" w:hAnsi="仿宋_GB2312" w:cs="仿宋_GB2312"/>
          <w:color w:val="000000"/>
          <w:kern w:val="0"/>
          <w:sz w:val="32"/>
          <w:szCs w:val="32"/>
          <w:lang w:val="en-US" w:eastAsia="zh-CN" w:bidi="ar"/>
        </w:rPr>
        <w:t>上述目录的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标准化质量</w:t>
      </w:r>
      <w:r>
        <w:rPr>
          <w:rFonts w:hint="eastAsia" w:ascii="仿宋_GB2312" w:hAnsi="仿宋_GB2312" w:cs="仿宋_GB2312"/>
          <w:color w:val="000000"/>
          <w:kern w:val="0"/>
          <w:sz w:val="32"/>
          <w:szCs w:val="32"/>
          <w:lang w:val="en-US" w:eastAsia="zh-CN" w:bidi="ar"/>
        </w:rPr>
        <w:t>专业技术人员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，</w:t>
      </w:r>
      <w:r>
        <w:rPr>
          <w:rFonts w:hint="eastAsia" w:ascii="仿宋_GB2312" w:hAnsi="仿宋_GB2312" w:cs="仿宋_GB2312"/>
          <w:color w:val="000000"/>
          <w:kern w:val="0"/>
          <w:sz w:val="32"/>
          <w:szCs w:val="32"/>
          <w:lang w:val="en-US" w:eastAsia="zh-CN" w:bidi="ar"/>
        </w:rPr>
        <w:t>如果仍以“考核认定”申报，则须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申报人提交毕业学校出具专业情况说明，证明是否属于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标准化质量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专业“相近”专业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true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00000000"/>
    <w:rsid w:val="01BA2A40"/>
    <w:rsid w:val="14DC1423"/>
    <w:rsid w:val="1AC82B39"/>
    <w:rsid w:val="30404945"/>
    <w:rsid w:val="339520CF"/>
    <w:rsid w:val="35301450"/>
    <w:rsid w:val="3A626F80"/>
    <w:rsid w:val="3CD964CE"/>
    <w:rsid w:val="585D12DA"/>
    <w:rsid w:val="59094D30"/>
    <w:rsid w:val="6CA74451"/>
    <w:rsid w:val="6FDF2912"/>
    <w:rsid w:val="766D7918"/>
    <w:rsid w:val="7EF25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ind w:firstLine="420" w:firstLineChars="200"/>
    </w:pPr>
    <w:rPr>
      <w:rFonts w:ascii="Times New Roman" w:hAnsi="Times New Roman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35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2024-04-09T06:08:00Z</dcterms:created>
  <dc:creator>尧臣</dc:creator>
  <cp:lastModifiedBy>user</cp:lastModifiedBy>
  <dcterms:modified xsi:type="dcterms:W3CDTF">2024-12-23T08:33:54Z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AB7E6F0418124430B5F0A25CE82FF182_13</vt:lpwstr>
  </property>
</Properties>
</file>